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C9" w:rsidRPr="009F40C9" w:rsidRDefault="009F40C9" w:rsidP="009F40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40C9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9F40C9" w:rsidRPr="009F40C9" w:rsidRDefault="009F40C9" w:rsidP="009F4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40C9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9F40C9" w:rsidRPr="009F40C9" w:rsidRDefault="009F40C9" w:rsidP="009F4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40C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F40C9" w:rsidRPr="009F40C9" w:rsidRDefault="009F40C9" w:rsidP="009F4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40C9">
        <w:rPr>
          <w:rFonts w:ascii="Times New Roman" w:hAnsi="Times New Roman" w:cs="Times New Roman"/>
          <w:sz w:val="24"/>
          <w:szCs w:val="24"/>
        </w:rPr>
        <w:t>от 30 июля 1994 г. N 890</w:t>
      </w:r>
    </w:p>
    <w:p w:rsidR="009F40C9" w:rsidRPr="009F40C9" w:rsidRDefault="009F40C9" w:rsidP="009F4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0C9" w:rsidRPr="009F40C9" w:rsidRDefault="009F40C9" w:rsidP="009F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C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F40C9" w:rsidRPr="009F40C9" w:rsidRDefault="009F40C9" w:rsidP="009F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C9">
        <w:rPr>
          <w:rFonts w:ascii="Times New Roman" w:hAnsi="Times New Roman" w:cs="Times New Roman"/>
          <w:b/>
          <w:sz w:val="24"/>
          <w:szCs w:val="24"/>
        </w:rPr>
        <w:t>ГРУПП НАСЕЛЕНИЯ И КАТЕГОРИЙ ЗАБОЛЕВАНИЙ,</w:t>
      </w:r>
    </w:p>
    <w:p w:rsidR="009F40C9" w:rsidRPr="009F40C9" w:rsidRDefault="009F40C9" w:rsidP="009F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C9">
        <w:rPr>
          <w:rFonts w:ascii="Times New Roman" w:hAnsi="Times New Roman" w:cs="Times New Roman"/>
          <w:b/>
          <w:sz w:val="24"/>
          <w:szCs w:val="24"/>
        </w:rPr>
        <w:t>ПРИ АМБУЛАТОРНОМ ЛЕЧЕНИИ КОТОРЫХ ЛЕКАРСТВЕННЫЕ СРЕДСТВА</w:t>
      </w:r>
    </w:p>
    <w:p w:rsidR="009F40C9" w:rsidRPr="009F40C9" w:rsidRDefault="009F40C9" w:rsidP="009F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C9">
        <w:rPr>
          <w:rFonts w:ascii="Times New Roman" w:hAnsi="Times New Roman" w:cs="Times New Roman"/>
          <w:b/>
          <w:sz w:val="24"/>
          <w:szCs w:val="24"/>
        </w:rPr>
        <w:t>И ИЗДЕЛИЯ МЕДИЦИНСКОГО НАЗНАЧЕНИЯ ОТПУСКАЮТСЯ</w:t>
      </w:r>
    </w:p>
    <w:p w:rsidR="009F40C9" w:rsidRPr="009F40C9" w:rsidRDefault="009F40C9" w:rsidP="009F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C9">
        <w:rPr>
          <w:rFonts w:ascii="Times New Roman" w:hAnsi="Times New Roman" w:cs="Times New Roman"/>
          <w:b/>
          <w:sz w:val="24"/>
          <w:szCs w:val="24"/>
        </w:rPr>
        <w:t>ПО РЕЦЕПТАМ ВРАЧЕЙ БЕСПЛАТНО</w:t>
      </w:r>
    </w:p>
    <w:p w:rsidR="009F40C9" w:rsidRPr="009F40C9" w:rsidRDefault="009F40C9" w:rsidP="009F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0C9" w:rsidRPr="009F40C9" w:rsidRDefault="009F40C9" w:rsidP="009F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0C9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9F40C9" w:rsidRPr="009F40C9" w:rsidRDefault="009F40C9" w:rsidP="009F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40C9">
        <w:rPr>
          <w:rFonts w:ascii="Times New Roman" w:hAnsi="Times New Roman" w:cs="Times New Roman"/>
          <w:sz w:val="24"/>
          <w:szCs w:val="24"/>
        </w:rPr>
        <w:t>(в ред. Постановлений Правительства РФ</w:t>
      </w:r>
    </w:p>
    <w:p w:rsidR="009F40C9" w:rsidRPr="009F40C9" w:rsidRDefault="009F40C9" w:rsidP="009F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0C9">
        <w:rPr>
          <w:rFonts w:ascii="Times New Roman" w:hAnsi="Times New Roman" w:cs="Times New Roman"/>
          <w:sz w:val="24"/>
          <w:szCs w:val="24"/>
        </w:rPr>
        <w:t xml:space="preserve">от 10.07.1995 </w:t>
      </w:r>
      <w:hyperlink r:id="rId4" w:history="1">
        <w:r w:rsidRPr="009F40C9">
          <w:rPr>
            <w:rFonts w:ascii="Times New Roman" w:hAnsi="Times New Roman" w:cs="Times New Roman"/>
            <w:sz w:val="24"/>
            <w:szCs w:val="24"/>
          </w:rPr>
          <w:t>N 685,</w:t>
        </w:r>
      </w:hyperlink>
      <w:r w:rsidRPr="009F40C9">
        <w:rPr>
          <w:rFonts w:ascii="Times New Roman" w:hAnsi="Times New Roman" w:cs="Times New Roman"/>
          <w:sz w:val="24"/>
          <w:szCs w:val="24"/>
        </w:rPr>
        <w:t xml:space="preserve"> от 21.09.2000 </w:t>
      </w:r>
      <w:hyperlink r:id="rId5" w:history="1">
        <w:r w:rsidRPr="009F40C9">
          <w:rPr>
            <w:rFonts w:ascii="Times New Roman" w:hAnsi="Times New Roman" w:cs="Times New Roman"/>
            <w:sz w:val="24"/>
            <w:szCs w:val="24"/>
          </w:rPr>
          <w:t>N 707,</w:t>
        </w:r>
      </w:hyperlink>
      <w:r w:rsidRPr="009F40C9">
        <w:rPr>
          <w:rFonts w:ascii="Times New Roman" w:hAnsi="Times New Roman" w:cs="Times New Roman"/>
          <w:sz w:val="24"/>
          <w:szCs w:val="24"/>
        </w:rPr>
        <w:t xml:space="preserve"> от 14.02.2002 </w:t>
      </w:r>
      <w:hyperlink r:id="rId6" w:history="1">
        <w:r w:rsidRPr="009F40C9">
          <w:rPr>
            <w:rFonts w:ascii="Times New Roman" w:hAnsi="Times New Roman" w:cs="Times New Roman"/>
            <w:sz w:val="24"/>
            <w:szCs w:val="24"/>
          </w:rPr>
          <w:t>N 103)</w:t>
        </w:r>
      </w:hyperlink>
    </w:p>
    <w:p w:rsidR="009F40C9" w:rsidRPr="009F40C9" w:rsidRDefault="009F40C9" w:rsidP="009F4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5"/>
        <w:gridCol w:w="3960"/>
      </w:tblGrid>
      <w:tr w:rsidR="009F40C9" w:rsidRPr="009F40C9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Перечень лекарственных средств и изделий медицинского назначения</w:t>
            </w:r>
          </w:p>
        </w:tc>
      </w:tr>
      <w:tr w:rsidR="009F40C9" w:rsidRPr="009F40C9">
        <w:tc>
          <w:tcPr>
            <w:tcW w:w="6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Группы населения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Участники гражданской и Великой Отечественной войн: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Все лекарственные средства, лечебные минеральные воды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Варитекс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Жибо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" и другие,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магнитофорные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 аппликаторы, противоболевые стимуляторы марок ЭТНС-100-1 и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Совинформбюро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 и радио, кинооператоры Центральной студии документальных фильмов (кинохроники), </w:t>
            </w:r>
            <w:r w:rsidRPr="009F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C9" w:rsidRPr="009F40C9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7" w:history="1">
              <w:r w:rsidRPr="009F40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10.07.1995 N 685)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</w:t>
            </w:r>
            <w:r w:rsidRPr="009F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лекарственные средства</w:t>
            </w:r>
          </w:p>
        </w:tc>
      </w:tr>
      <w:tr w:rsidR="009F40C9" w:rsidRPr="009F40C9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8" w:history="1">
              <w:r w:rsidRPr="009F40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10.07.1995 N 685)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9F40C9" w:rsidRPr="009F40C9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(абзац введен </w:t>
            </w:r>
            <w:hyperlink r:id="rId9" w:history="1">
              <w:r w:rsidRPr="009F40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10.07.1995 N 685)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Все лекарственные средства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Все лекарственные средства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Все лекарственные средства, бесплатное изготовление и ремонт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</w:t>
            </w:r>
            <w:r w:rsidRPr="009F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зубных протезов (за исключением протезов из драгоценных металлов)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C9" w:rsidRPr="009F40C9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0" w:history="1">
              <w:r w:rsidRPr="009F40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10.07.1995 N 685)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Все лекарственные средства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Инвалиды I группы, неработающие инвалиды II группы, дети - инвалиды в возрасте до 18 лет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9F40C9" w:rsidRPr="009F40C9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1" w:history="1">
              <w:r w:rsidRPr="009F40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21.09.2000 N 707)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металлов)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</w:t>
            </w:r>
            <w:r w:rsidRPr="009F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летно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 - подъемный,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инженерно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рабочие и служащие, а также военнослужащие, лица начальствующего и рядового состава органов внутренних дел, </w:t>
            </w:r>
            <w:r w:rsidRPr="009F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лекарственные средства, бесплатное изготовление и ремонт </w:t>
            </w:r>
            <w:r w:rsidRPr="009F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зубных протезов (за исключением протезов из драгоценных металлов)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все лекарственные средства, средства профилактики, перевязочный материал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все лекарственные средства, средства профилактики, перевязочный материал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</w:t>
            </w:r>
            <w:r w:rsidRPr="009F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12" w:history="1">
              <w:r w:rsidRPr="009F40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</w:t>
              </w:r>
            </w:hyperlink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9F40C9" w:rsidRPr="009F40C9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3" w:history="1">
              <w:r w:rsidRPr="009F40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14.02.2002 N 103)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14" w:history="1">
              <w:r w:rsidRPr="009F40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</w:t>
              </w:r>
            </w:hyperlink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9F40C9" w:rsidRPr="009F40C9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5" w:history="1">
              <w:r w:rsidRPr="009F40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14.02.2002 N 103)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перечнем жизненно необходимых и важнейших лекарственных средств и изделий </w:t>
            </w:r>
            <w:r w:rsidRPr="009F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16" w:history="1">
              <w:r w:rsidRPr="009F40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</w:t>
              </w:r>
            </w:hyperlink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9F40C9" w:rsidRPr="009F40C9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7" w:history="1">
              <w:r w:rsidRPr="009F40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14.02.2002 N 103)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Все лекарственные средства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Противоглистные лекарственные средства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Категории заболеваний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Детские церебральные параличи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 для лечения данной категории заболеваний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Гепатоцеребральная дистрофия и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фенилкетонурия</w:t>
            </w:r>
            <w:proofErr w:type="spellEnd"/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Безбелковые продукты питания, белковые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гидролизаты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, ферменты,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психостимуляторы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, витамины, биостимуляторы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Муковисцидоз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 (больным детям)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Ферменты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Острая перемежающаяся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порфирия</w:t>
            </w:r>
            <w:proofErr w:type="spellEnd"/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Анальгетики, B-блокаторы,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фосфаден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рибоксин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, андрогены,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аденил</w:t>
            </w:r>
            <w:proofErr w:type="spellEnd"/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СПИД, ВИЧ - инфицированные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Все лекарственные средства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Онкологические заболевания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Все лекарственные средства, перевязочные средства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инкурабельным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 онкологическим больным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Гематологические заболевания,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гемобластозы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цитопения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, наследственные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гемопатии</w:t>
            </w:r>
            <w:proofErr w:type="spellEnd"/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Цитостатики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, иммунодепрессанты,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иммунокорректоры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Лучевая болезнь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средства, необходимые для лечения данного заболевания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Лепра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Все лекарственные средства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Туберкулез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Противотуберкулезные препараты,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гепатопротекторы</w:t>
            </w:r>
            <w:proofErr w:type="spellEnd"/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Тяжелая форма бруцеллеза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Антибиотики, анальгетики, нестероидные и стероидные противовоспалительные препараты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Системные хронические тяжелые заболевания кожи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 для лечения данного заболевания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Бронхиальная астма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 для лечения данного заболевания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Стероидные гормоны,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цитостатики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коронаролитики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, мочегонные, антагонисты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, препараты K,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хондропротекторы</w:t>
            </w:r>
            <w:proofErr w:type="spellEnd"/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Инфаркт миокарда (первые шесть месяцев)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средства, необходимые для лечения данного заболевания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Антикоагулянты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Пересадка органов и тканей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Иммунодепрессанты,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цитостатики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, стероидные гормоны, противогрибковые,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противогерпетические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противоиммуновирусные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препараты, антибиотики,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уросептики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, антикоагулянты,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дезагреганты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коронаролитики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, антагонисты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, препараты K, гипотензивные препараты, спазмолитики, диуретики,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гепатопротекторы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, ферменты поджелудочной железы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Диабет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Все лекарственные средства, этиловый спирт (100 г в месяц), инсулиновые шприцы, шприцы типа "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Новопен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Пливапен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" 1 и 2, иглы к ним, средства диагностики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Гипофизарный нанизм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Анаболические стероиды, соматотропный гормон, половые гормоны, инсулин,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тиреоидные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препараты, поливитамины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Преждевременное половое развитие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Стероидные гормоны,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парлодел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андрокур</w:t>
            </w:r>
            <w:proofErr w:type="spellEnd"/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Рассеянный склероз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средства, необходимые для лечения данного заболевания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Миастения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лекарственные средства, стероидные гормоны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Миопатия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средства, необходимые для лечения данного заболевания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Мозжечковая атаксия Мари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средства, необходимые для лечения данного заболевания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Болезнь Паркинсона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средства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Хронические урологические заболевания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Катетеры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Пеццера</w:t>
            </w:r>
            <w:proofErr w:type="spellEnd"/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Сифилис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Антибиотики, препараты висмута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Глаукома, катаракта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Антихолинэстеразные, холиномиметические,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дегидратационные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, мочегонные средства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Психические заболевания (инвалидам I и II групп, а также больным, работающим в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лечебно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Все лекарственные средства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Аддисонова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 болезнь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Гормоны коры надпочечников (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минерало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  <w:proofErr w:type="spellEnd"/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40C9" w:rsidRPr="009F40C9">
        <w:tc>
          <w:tcPr>
            <w:tcW w:w="6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Шизофрения и эпилепсия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C9" w:rsidRPr="009F40C9" w:rsidRDefault="009F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C9">
              <w:rPr>
                <w:rFonts w:ascii="Times New Roman" w:hAnsi="Times New Roman" w:cs="Times New Roman"/>
                <w:sz w:val="24"/>
                <w:szCs w:val="24"/>
              </w:rPr>
              <w:t>Все лекарственные средства</w:t>
            </w:r>
          </w:p>
        </w:tc>
      </w:tr>
    </w:tbl>
    <w:p w:rsidR="009F40C9" w:rsidRPr="009F40C9" w:rsidRDefault="009F40C9" w:rsidP="009F4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0C9" w:rsidRPr="009F40C9" w:rsidRDefault="009F40C9" w:rsidP="009F4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0C9" w:rsidRPr="009F40C9" w:rsidRDefault="009F40C9" w:rsidP="009F4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0C9" w:rsidRPr="009F40C9" w:rsidRDefault="009F40C9" w:rsidP="009F4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68D" w:rsidRPr="009F40C9" w:rsidRDefault="004D268D">
      <w:pPr>
        <w:rPr>
          <w:rFonts w:ascii="Times New Roman" w:hAnsi="Times New Roman" w:cs="Times New Roman"/>
          <w:sz w:val="24"/>
          <w:szCs w:val="24"/>
        </w:rPr>
      </w:pPr>
    </w:p>
    <w:sectPr w:rsidR="004D268D" w:rsidRPr="009F40C9" w:rsidSect="0096306F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C9"/>
    <w:rsid w:val="004D268D"/>
    <w:rsid w:val="009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14C8A-9DEE-4ABF-8A2D-593D2E20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320EE024CCAB656A7E6C8C3DC6790AC13A7E0E11F6A945A1D7EDEC37499F9AB0BF02E3391Fa9L0N" TargetMode="External"/><Relationship Id="rId13" Type="http://schemas.openxmlformats.org/officeDocument/2006/relationships/hyperlink" Target="consultantplus://offline/ref=92320EE024CCAB656A7E6C8C3DC6790AC33A770F1DABA34DF8DBEFEB3816889DF9B303E3391E90a0L1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320EE024CCAB656A7E6C8C3DC6790AC13A7E0E11F6A945A1D7EDEC37499F9AB0BF02E3391Fa9L0N" TargetMode="External"/><Relationship Id="rId12" Type="http://schemas.openxmlformats.org/officeDocument/2006/relationships/hyperlink" Target="consultantplus://offline/ref=92320EE024CCAB656A7E6C8C3DC6790AC43B760213A5FE47F082E3E93F19D78AFEFA0FE2391E9207aBL8N" TargetMode="External"/><Relationship Id="rId17" Type="http://schemas.openxmlformats.org/officeDocument/2006/relationships/hyperlink" Target="consultantplus://offline/ref=92320EE024CCAB656A7E6C8C3DC6790AC33A770F1DABA34DF8DBEFEB3816889DF9B303E3391E90a0L1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320EE024CCAB656A7E6C8C3DC6790AC43B760213A5FE47F082E3E93F19D78AFEFA0FE2391E9207aBL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320EE024CCAB656A7E6C8C3DC6790AC33A770F1DABA34DF8DBEFEB3816889DF9B303E3391E90a0L0N" TargetMode="External"/><Relationship Id="rId11" Type="http://schemas.openxmlformats.org/officeDocument/2006/relationships/hyperlink" Target="consultantplus://offline/ref=92320EE024CCAB656A7E6C8C3DC6790AC7387D0B12A2FE47F082E3E93F19D78AFEFA0FE2391E9007aBLDN" TargetMode="External"/><Relationship Id="rId5" Type="http://schemas.openxmlformats.org/officeDocument/2006/relationships/hyperlink" Target="consultantplus://offline/ref=92320EE024CCAB656A7E6C8C3DC6790AC7387D0B12A2FE47F082E3E93F19D78AFEFA0FE2391E9007aBLDN" TargetMode="External"/><Relationship Id="rId15" Type="http://schemas.openxmlformats.org/officeDocument/2006/relationships/hyperlink" Target="consultantplus://offline/ref=92320EE024CCAB656A7E6C8C3DC6790AC33A770F1DABA34DF8DBEFEB3816889DF9B303E3391E90a0L1N" TargetMode="External"/><Relationship Id="rId10" Type="http://schemas.openxmlformats.org/officeDocument/2006/relationships/hyperlink" Target="consultantplus://offline/ref=92320EE024CCAB656A7E6C8C3DC6790AC13A7E0E11F6A945A1D7EDEC37499F9AB0BF02E3381Ba9L9N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92320EE024CCAB656A7E6C8C3DC6790AC13A7E0E11F6A945A1D7EDEC37499F9AB0BF02E3391Ea9L8N" TargetMode="External"/><Relationship Id="rId9" Type="http://schemas.openxmlformats.org/officeDocument/2006/relationships/hyperlink" Target="consultantplus://offline/ref=92320EE024CCAB656A7E6C8C3DC6790AC13A7E0E11F6A945A1D7EDEC37499F9AB0BF02E3391Fa9L0N" TargetMode="External"/><Relationship Id="rId14" Type="http://schemas.openxmlformats.org/officeDocument/2006/relationships/hyperlink" Target="consultantplus://offline/ref=92320EE024CCAB656A7E6C8C3DC6790AC43B760213A5FE47F082E3E93F19D78AFEFA0FE2391E9207aBL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3284</Words>
  <Characters>18721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Костина</dc:creator>
  <cp:keywords/>
  <dc:description/>
  <cp:lastModifiedBy>Светлана Костина</cp:lastModifiedBy>
  <cp:revision>1</cp:revision>
  <dcterms:created xsi:type="dcterms:W3CDTF">2017-05-25T13:11:00Z</dcterms:created>
  <dcterms:modified xsi:type="dcterms:W3CDTF">2017-05-25T13:13:00Z</dcterms:modified>
</cp:coreProperties>
</file>